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rPr>
          <w:rFonts w:ascii="Segoe UI" w:hAnsi="Segoe UI" w:cs="Segoe UI"/>
          <w:b/>
          <w:bCs/>
          <w:sz w:val="28"/>
          <w:szCs w:val="28"/>
        </w:rPr>
      </w:pPr>
      <w:r>
        <w:rPr>
          <w:rFonts w:cs="Segoe UI" w:ascii="Segoe UI" w:hAnsi="Segoe UI"/>
          <w:b w:val="false"/>
          <w:bCs w:val="false"/>
          <w:sz w:val="28"/>
          <w:szCs w:val="28"/>
        </w:rPr>
        <w:t>Quellen</w:t>
      </w:r>
      <w:r>
        <w:rPr>
          <w:rFonts w:cs="Segoe UI" w:ascii="Segoe UI" w:hAnsi="Segoe UI"/>
          <w:b w:val="false"/>
          <w:bCs w:val="false"/>
          <w:i w:val="false"/>
          <w:iCs w:val="false"/>
          <w:sz w:val="28"/>
          <w:szCs w:val="28"/>
        </w:rPr>
        <w:t xml:space="preserve"> </w:t>
      </w:r>
      <w:r>
        <w:rPr>
          <w:rFonts w:cs="Segoe UI" w:ascii="Segoe UI" w:hAnsi="Segoe UI"/>
          <w:b w:val="false"/>
          <w:bCs w:val="false"/>
          <w:sz w:val="28"/>
          <w:szCs w:val="28"/>
        </w:rPr>
        <w:t xml:space="preserve">zum Plantagen- und Sklavenbesitz </w:t>
      </w:r>
      <w:r>
        <w:rPr>
          <w:rFonts w:cs="Segoe UI" w:ascii="Segoe UI" w:hAnsi="Segoe UI"/>
          <w:b w:val="false"/>
          <w:bCs w:val="false"/>
          <w:sz w:val="28"/>
          <w:szCs w:val="28"/>
        </w:rPr>
        <w:t>der Familie</w:t>
      </w:r>
      <w:r>
        <w:rPr>
          <w:rFonts w:cs="Segoe UI" w:ascii="Segoe UI" w:hAnsi="Segoe UI"/>
          <w:b w:val="false"/>
          <w:bCs w:val="false"/>
          <w:sz w:val="28"/>
          <w:szCs w:val="28"/>
        </w:rPr>
        <w:t xml:space="preserve"> Schimmelmann</w:t>
      </w:r>
    </w:p>
    <w:p>
      <w:pPr>
        <w:pStyle w:val="Normal"/>
        <w:spacing w:lineRule="auto" w:line="240"/>
        <w:rPr>
          <w:rFonts w:ascii="Segoe UI" w:hAnsi="Segoe UI" w:cs="Segoe UI"/>
          <w:b w:val="false"/>
          <w:bCs w:val="false"/>
          <w:i/>
          <w:iCs/>
          <w:sz w:val="24"/>
          <w:szCs w:val="24"/>
        </w:rPr>
      </w:pPr>
      <w:r>
        <w:rPr>
          <w:rFonts w:cs="Segoe UI" w:ascii="Segoe UI" w:hAnsi="Segoe UI"/>
          <w:b w:val="false"/>
          <w:bCs w:val="false"/>
          <w:i/>
          <w:iCs/>
          <w:sz w:val="24"/>
          <w:szCs w:val="24"/>
        </w:rPr>
      </w:r>
    </w:p>
    <w:p>
      <w:pPr>
        <w:pStyle w:val="Normal"/>
        <w:spacing w:lineRule="auto" w:line="240"/>
        <w:rPr/>
      </w:pPr>
      <w:r>
        <w:rPr>
          <w:rFonts w:cs="Segoe UI" w:ascii="Segoe UI" w:hAnsi="Segoe UI"/>
          <w:b w:val="false"/>
          <w:bCs w:val="false"/>
          <w:sz w:val="24"/>
          <w:szCs w:val="24"/>
        </w:rPr>
        <w:t>LAS 127.3/Schimmelmann Archiv/ 61.1 Westindische Besitzungen</w:t>
      </w:r>
    </w:p>
    <w:p>
      <w:pPr>
        <w:pStyle w:val="Normal"/>
        <w:spacing w:lineRule="auto" w:line="240"/>
        <w:rPr/>
      </w:pPr>
      <w:r>
        <w:rPr>
          <w:rFonts w:cs="Segoe UI" w:ascii="Segoe UI" w:hAnsi="Segoe UI"/>
          <w:b w:val="false"/>
          <w:bCs w:val="false"/>
          <w:sz w:val="24"/>
          <w:szCs w:val="24"/>
        </w:rPr>
        <w:t>LAS 127.3/Schimmelmann Archiv/ 62 Westindische Besitzungen</w:t>
      </w:r>
    </w:p>
    <w:p>
      <w:pPr>
        <w:pStyle w:val="BodyText"/>
        <w:spacing w:lineRule="auto" w:line="240" w:before="0" w:after="160"/>
        <w:rPr>
          <w:rFonts w:ascii="Segoe UI" w:hAnsi="Segoe UI"/>
          <w:sz w:val="24"/>
          <w:szCs w:val="24"/>
        </w:rPr>
      </w:pPr>
      <w:r>
        <w:rPr>
          <w:rFonts w:eastAsia="Times New Roman" w:ascii="Segoe UI" w:hAnsi="Segoe UI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lang w:eastAsia="en-GB"/>
        </w:rPr>
        <w:t>LAS 127.3 Schimmelmann Nr. 66.1</w:t>
      </w:r>
    </w:p>
    <w:p>
      <w:pPr>
        <w:pStyle w:val="Normal"/>
        <w:spacing w:lineRule="auto" w:line="240"/>
        <w:rPr>
          <w:rFonts w:ascii="Segoe UI" w:hAnsi="Segoe UI" w:cs="Segoe UI"/>
          <w:b w:val="false"/>
          <w:bCs w:val="false"/>
          <w:sz w:val="24"/>
          <w:szCs w:val="24"/>
        </w:rPr>
      </w:pPr>
      <w:r>
        <w:rPr>
          <w:rFonts w:cs="Segoe UI" w:ascii="Segoe UI" w:hAnsi="Segoe UI"/>
          <w:b w:val="false"/>
          <w:bCs w:val="false"/>
          <w:sz w:val="24"/>
          <w:szCs w:val="24"/>
        </w:rPr>
        <w:t>LAS 127.3/Ahrensburg, Nr. 661; Nachlassakte von Maria Susanna Joshua, 1848</w:t>
      </w:r>
    </w:p>
    <w:p>
      <w:pPr>
        <w:pStyle w:val="Normal"/>
        <w:spacing w:lineRule="auto" w:line="240"/>
        <w:rPr>
          <w:rFonts w:ascii="Segoe UI" w:hAnsi="Segoe UI"/>
          <w:b w:val="false"/>
          <w:bCs w:val="false"/>
          <w:sz w:val="24"/>
          <w:szCs w:val="24"/>
        </w:rPr>
      </w:pPr>
      <w:r>
        <w:rPr>
          <w:rFonts w:cs="Segoe UI" w:ascii="Segoe UI" w:hAnsi="Segoe UI"/>
          <w:b w:val="false"/>
          <w:bCs w:val="false"/>
          <w:sz w:val="24"/>
          <w:szCs w:val="24"/>
        </w:rPr>
        <w:t>Ungedruckte Quelle: Kirchenbuch der Kirche zu Woldenhorn, heute Schlosskirche Ahrensburg</w:t>
      </w:r>
    </w:p>
    <w:p>
      <w:pPr>
        <w:pStyle w:val="BodyText"/>
        <w:widowControl/>
        <w:spacing w:lineRule="auto" w:line="240" w:before="0" w:after="0"/>
        <w:ind w:hanging="0" w:start="0" w:end="0"/>
        <w:rPr>
          <w:rFonts w:ascii="Segoe UI" w:hAnsi="Segoe UI" w:eastAsia="Times New Roman" w:cs="Segoe UI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GB"/>
        </w:rPr>
      </w:pPr>
      <w:r>
        <w:rPr>
          <w:rFonts w:eastAsia="Times New Roman" w:cs="Segoe UI" w:ascii="Segoe UI" w:hAnsi="Segoe UI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GB"/>
        </w:rPr>
      </w:r>
    </w:p>
    <w:p>
      <w:pPr>
        <w:pStyle w:val="BodyText"/>
        <w:widowControl/>
        <w:spacing w:lineRule="auto" w:line="240" w:before="0" w:after="0"/>
        <w:ind w:hanging="0" w:start="0" w:end="0"/>
        <w:rPr>
          <w:rFonts w:ascii="Segoe UI" w:hAnsi="Segoe UI" w:eastAsia="Times New Roman" w:cs="Segoe UI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GB"/>
        </w:rPr>
      </w:pPr>
      <w:r>
        <w:rPr>
          <w:rFonts w:eastAsia="Times New Roman" w:cs="Segoe UI" w:ascii="Segoe UI" w:hAnsi="Segoe UI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GB"/>
        </w:rPr>
        <w:t>Dänische Quellen:</w:t>
      </w:r>
    </w:p>
    <w:p>
      <w:pPr>
        <w:pStyle w:val="BodyText"/>
        <w:widowControl/>
        <w:spacing w:lineRule="auto" w:line="240" w:before="0" w:after="0"/>
        <w:ind w:hanging="0" w:start="0" w:end="0"/>
        <w:rPr>
          <w:rFonts w:ascii="Segoe UI" w:hAnsi="Segoe UI" w:eastAsia="Times New Roman" w:cs="Segoe UI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en-GB"/>
        </w:rPr>
      </w:pPr>
      <w:r>
        <w:rPr>
          <w:rFonts w:eastAsia="Times New Roman" w:cs="Segoe UI" w:ascii="Segoe UI" w:hAnsi="Segoe UI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en-GB"/>
        </w:rPr>
      </w:r>
    </w:p>
    <w:p>
      <w:pPr>
        <w:pStyle w:val="BodyText"/>
        <w:widowControl/>
        <w:spacing w:lineRule="auto" w:line="240" w:before="0" w:after="0"/>
        <w:ind w:hanging="0" w:start="0" w:end="0"/>
        <w:rPr>
          <w:rFonts w:ascii="Segoe UI" w:hAnsi="Segoe UI" w:eastAsia="Times New Roman" w:cs="Segoe UI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en-GB"/>
        </w:rPr>
      </w:pPr>
      <w:r>
        <w:rPr>
          <w:rFonts w:eastAsia="Times New Roman" w:cs="Segoe UI" w:ascii="Segoe UI" w:hAnsi="Segoe UI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eastAsia="en-GB"/>
        </w:rPr>
        <w:t>Akte Reichsarchiv - St. Thomas Byfoged: Sager til skifteretssionsprotokoller (1815 - 1893), 1851 1 – 1851 34, hier Blatt 122 – 141</w:t>
      </w:r>
    </w:p>
    <w:p>
      <w:pPr>
        <w:pStyle w:val="Normal"/>
        <w:spacing w:lineRule="auto" w:line="240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</w:r>
    </w:p>
    <w:p>
      <w:pPr>
        <w:pStyle w:val="Normal"/>
        <w:spacing w:lineRule="auto" w:line="240"/>
        <w:rPr>
          <w:rFonts w:ascii="Segoe UI" w:hAnsi="Segoe UI"/>
          <w:sz w:val="24"/>
          <w:szCs w:val="24"/>
        </w:rPr>
      </w:pPr>
      <w:r>
        <w:rPr>
          <w:rFonts w:ascii="Segoe UI" w:hAnsi="Segoe UI"/>
          <w:b w:val="false"/>
          <w:bCs w:val="false"/>
          <w:i w:val="false"/>
          <w:iCs w:val="false"/>
          <w:sz w:val="24"/>
          <w:szCs w:val="24"/>
        </w:rPr>
        <w:t>Reichsarchiv Kopenhagen Digitalisate</w:t>
      </w:r>
    </w:p>
    <w:p>
      <w:pPr>
        <w:pStyle w:val="Normal"/>
        <w:spacing w:lineRule="auto" w:line="240"/>
        <w:rPr>
          <w:rFonts w:ascii="Segoe UI" w:hAnsi="Segoe UI"/>
          <w:sz w:val="24"/>
          <w:szCs w:val="24"/>
        </w:rPr>
      </w:pPr>
      <w:r>
        <w:rPr>
          <w:rFonts w:ascii="Segoe UI" w:hAnsi="Segoe UI"/>
          <w:b w:val="false"/>
          <w:bCs w:val="false"/>
          <w:i w:val="false"/>
          <w:iCs w:val="false"/>
          <w:sz w:val="24"/>
          <w:szCs w:val="24"/>
        </w:rPr>
        <w:t>Königliche Bibliothek Kopenhagen</w:t>
      </w:r>
    </w:p>
    <w:p>
      <w:pPr>
        <w:pStyle w:val="Normal"/>
        <w:spacing w:lineRule="auto" w:line="240"/>
        <w:rPr>
          <w:rFonts w:ascii="Segoe UI" w:hAnsi="Segoe UI"/>
          <w:sz w:val="24"/>
          <w:szCs w:val="24"/>
        </w:rPr>
      </w:pPr>
      <w:r>
        <w:rPr>
          <w:rFonts w:ascii="Segoe UI" w:hAnsi="Segoe UI"/>
          <w:b w:val="false"/>
          <w:bCs w:val="false"/>
          <w:i w:val="false"/>
          <w:iCs w:val="false"/>
          <w:sz w:val="24"/>
          <w:szCs w:val="24"/>
        </w:rPr>
        <w:t>Digital Library of the Caribbbean</w:t>
      </w:r>
    </w:p>
    <w:p>
      <w:pPr>
        <w:pStyle w:val="Normal"/>
        <w:spacing w:lineRule="auto" w:line="240"/>
        <w:rPr>
          <w:rFonts w:ascii="Segoe UI" w:hAnsi="Segoe UI"/>
          <w:sz w:val="24"/>
          <w:szCs w:val="24"/>
        </w:rPr>
      </w:pPr>
      <w:r>
        <w:rPr>
          <w:rFonts w:ascii="Segoe UI" w:hAnsi="Segoe UI"/>
          <w:sz w:val="24"/>
          <w:szCs w:val="24"/>
        </w:rPr>
      </w:r>
    </w:p>
    <w:p>
      <w:pPr>
        <w:pStyle w:val="Normal"/>
        <w:spacing w:lineRule="auto" w:line="240"/>
        <w:rPr>
          <w:rFonts w:ascii="Segoe UI" w:hAnsi="Segoe UI" w:cs="Segoe UI"/>
          <w:b w:val="false"/>
          <w:bCs w:val="false"/>
          <w:sz w:val="24"/>
          <w:szCs w:val="24"/>
        </w:rPr>
      </w:pPr>
      <w:r>
        <w:rPr>
          <w:rFonts w:cs="Segoe UI" w:ascii="Segoe UI" w:hAnsi="Segoe UI"/>
          <w:b w:val="false"/>
          <w:bCs w:val="false"/>
          <w:sz w:val="24"/>
          <w:szCs w:val="24"/>
        </w:rPr>
      </w:r>
    </w:p>
    <w:p>
      <w:pPr>
        <w:pStyle w:val="Normal"/>
        <w:spacing w:lineRule="auto" w:line="240"/>
        <w:rPr>
          <w:rFonts w:ascii="Segoe UI" w:hAnsi="Segoe UI" w:cs="Segoe UI"/>
          <w:b w:val="false"/>
          <w:bCs w:val="false"/>
          <w:sz w:val="24"/>
          <w:szCs w:val="24"/>
        </w:rPr>
      </w:pPr>
      <w:r>
        <w:rPr>
          <w:rFonts w:cs="Segoe UI" w:ascii="Segoe UI" w:hAnsi="Segoe UI"/>
          <w:b w:val="false"/>
          <w:bCs w:val="false"/>
          <w:sz w:val="24"/>
          <w:szCs w:val="24"/>
        </w:rPr>
      </w:r>
    </w:p>
    <w:p>
      <w:pPr>
        <w:pStyle w:val="Normal"/>
        <w:spacing w:lineRule="auto" w:line="240" w:before="0" w:after="160"/>
        <w:rPr>
          <w:rFonts w:ascii="Segoe UI" w:hAnsi="Segoe UI" w:cs="Segoe UI"/>
          <w:sz w:val="24"/>
          <w:szCs w:val="24"/>
        </w:rPr>
      </w:pPr>
      <w:r>
        <w:rPr>
          <w:rFonts w:cs="Segoe UI" w:ascii="Segoe UI" w:hAnsi="Segoe UI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de-DE" w:eastAsia="en-US" w:bidi="ar-SA"/>
    </w:rPr>
  </w:style>
  <w:style w:type="character" w:styleId="DefaultParagraphFont">
    <w:name w:val="Default Paragraph Font"/>
    <w:qFormat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Lucida Sans"/>
    </w:rPr>
  </w:style>
  <w:style w:type="numbering" w:styleId="KeineListeuser">
    <w:name w:val="Keine Liste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Application>LibreOffice/26.2.6.2$Windows_X86_64 LibreOffice_project/ad5cf9fd4989cacf0bca866ebefc0ec8926cb0b2</Application>
  <AppVersion>15.0000</AppVersion>
  <Pages>1</Pages>
  <Words>78</Words>
  <Characters>555</Characters>
  <CharactersWithSpaces>624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2026-04-28T09:58:00Z</dcterms:created>
  <dc:creator>Petter, Elke</dc:creator>
  <dc:description/>
  <dc:language>de-DE</dc:language>
  <cp:lastModifiedBy/>
  <cp:lastPrinted>2026-10-05T12:43:38Z</cp:lastPrinted>
  <dcterms:modified xsi:type="dcterms:W3CDTF">2026-10-07T15:45:36Z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